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4B18" w14:textId="3F480EA3" w:rsidR="00ED389A" w:rsidRDefault="00ED389A" w:rsidP="00C3095F">
      <w:pPr>
        <w:rPr>
          <w:rFonts w:ascii="Arial" w:eastAsia="Arial" w:hAnsi="Arial" w:cs="Arial"/>
          <w:b/>
          <w:sz w:val="28"/>
          <w:szCs w:val="28"/>
        </w:rPr>
      </w:pPr>
    </w:p>
    <w:p w14:paraId="5E78586F" w14:textId="1E0A0268" w:rsidR="006F09C1" w:rsidRPr="00914B04" w:rsidRDefault="00C3095F" w:rsidP="006F09C1">
      <w:pPr>
        <w:ind w:right="-988"/>
        <w:jc w:val="both"/>
        <w:rPr>
          <w:rFonts w:ascii="Arial" w:hAnsi="Arial" w:cs="Arial"/>
          <w:b/>
          <w:bCs/>
          <w:noProof/>
          <w:sz w:val="28"/>
          <w:szCs w:val="28"/>
        </w:rPr>
      </w:pPr>
      <w:r w:rsidRPr="00914B04">
        <w:rPr>
          <w:rFonts w:ascii="Arial" w:eastAsia="Arial" w:hAnsi="Arial" w:cs="Arial"/>
          <w:b/>
          <w:sz w:val="28"/>
          <w:szCs w:val="28"/>
        </w:rPr>
        <w:t xml:space="preserve">BN601002 </w:t>
      </w:r>
      <w:r w:rsidR="006F09C1" w:rsidRPr="00914B04">
        <w:rPr>
          <w:rFonts w:ascii="Arial" w:hAnsi="Arial" w:cs="Arial"/>
          <w:b/>
          <w:bCs/>
          <w:noProof/>
          <w:sz w:val="28"/>
          <w:szCs w:val="28"/>
        </w:rPr>
        <w:t>C</w:t>
      </w:r>
      <w:r w:rsidR="008B6C6A" w:rsidRPr="00914B04">
        <w:rPr>
          <w:rFonts w:ascii="Arial" w:hAnsi="Arial" w:cs="Arial"/>
          <w:b/>
          <w:bCs/>
          <w:noProof/>
          <w:sz w:val="28"/>
          <w:szCs w:val="28"/>
        </w:rPr>
        <w:t xml:space="preserve">linical </w:t>
      </w:r>
      <w:r w:rsidR="00914B04">
        <w:rPr>
          <w:rFonts w:ascii="Arial" w:hAnsi="Arial" w:cs="Arial"/>
          <w:b/>
          <w:bCs/>
          <w:noProof/>
          <w:sz w:val="28"/>
          <w:szCs w:val="28"/>
        </w:rPr>
        <w:t>R</w:t>
      </w:r>
      <w:r w:rsidR="008B6C6A" w:rsidRPr="00914B04">
        <w:rPr>
          <w:rFonts w:ascii="Arial" w:hAnsi="Arial" w:cs="Arial"/>
          <w:b/>
          <w:bCs/>
          <w:noProof/>
          <w:sz w:val="28"/>
          <w:szCs w:val="28"/>
        </w:rPr>
        <w:t>easoning</w:t>
      </w:r>
      <w:r w:rsidR="00DE5EFA" w:rsidRPr="00914B04">
        <w:rPr>
          <w:rFonts w:ascii="Arial" w:hAnsi="Arial" w:cs="Arial"/>
          <w:b/>
          <w:bCs/>
          <w:noProof/>
          <w:sz w:val="28"/>
          <w:szCs w:val="28"/>
        </w:rPr>
        <w:t>:</w:t>
      </w:r>
      <w:r w:rsidR="008B6C6A" w:rsidRPr="00914B04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914B04">
        <w:rPr>
          <w:rFonts w:ascii="Arial" w:hAnsi="Arial" w:cs="Arial"/>
          <w:b/>
          <w:bCs/>
          <w:noProof/>
          <w:sz w:val="28"/>
          <w:szCs w:val="28"/>
        </w:rPr>
        <w:t>W</w:t>
      </w:r>
      <w:r w:rsidR="00B846DA" w:rsidRPr="00914B04">
        <w:rPr>
          <w:rFonts w:ascii="Arial" w:hAnsi="Arial" w:cs="Arial"/>
          <w:b/>
          <w:bCs/>
          <w:noProof/>
          <w:sz w:val="28"/>
          <w:szCs w:val="28"/>
        </w:rPr>
        <w:t xml:space="preserve">ith </w:t>
      </w:r>
      <w:r w:rsidR="00914B04">
        <w:rPr>
          <w:rFonts w:ascii="Arial" w:hAnsi="Arial" w:cs="Arial"/>
          <w:b/>
          <w:bCs/>
          <w:noProof/>
          <w:sz w:val="28"/>
          <w:szCs w:val="28"/>
        </w:rPr>
        <w:t>F</w:t>
      </w:r>
      <w:r w:rsidR="00B846DA" w:rsidRPr="00914B04">
        <w:rPr>
          <w:rFonts w:ascii="Arial" w:hAnsi="Arial" w:cs="Arial"/>
          <w:b/>
          <w:bCs/>
          <w:noProof/>
          <w:sz w:val="28"/>
          <w:szCs w:val="28"/>
        </w:rPr>
        <w:t>ocus</w:t>
      </w:r>
      <w:r w:rsidR="00DE5EFA" w:rsidRPr="00914B04">
        <w:rPr>
          <w:rFonts w:ascii="Arial" w:hAnsi="Arial" w:cs="Arial"/>
          <w:b/>
          <w:bCs/>
          <w:noProof/>
          <w:sz w:val="28"/>
          <w:szCs w:val="28"/>
        </w:rPr>
        <w:t xml:space="preserve"> on </w:t>
      </w:r>
      <w:r w:rsidR="00914B04">
        <w:rPr>
          <w:rFonts w:ascii="Arial" w:hAnsi="Arial" w:cs="Arial"/>
          <w:b/>
          <w:bCs/>
          <w:noProof/>
          <w:sz w:val="28"/>
          <w:szCs w:val="28"/>
        </w:rPr>
        <w:t>C</w:t>
      </w:r>
      <w:r w:rsidR="00DE5EFA" w:rsidRPr="00914B04">
        <w:rPr>
          <w:rFonts w:ascii="Arial" w:hAnsi="Arial" w:cs="Arial"/>
          <w:b/>
          <w:bCs/>
          <w:noProof/>
          <w:sz w:val="28"/>
          <w:szCs w:val="28"/>
        </w:rPr>
        <w:t>ommunity</w:t>
      </w:r>
      <w:r w:rsidR="006F09C1" w:rsidRPr="00914B04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914B04">
        <w:rPr>
          <w:rFonts w:ascii="Arial" w:hAnsi="Arial" w:cs="Arial"/>
          <w:b/>
          <w:bCs/>
          <w:noProof/>
          <w:sz w:val="28"/>
          <w:szCs w:val="28"/>
        </w:rPr>
        <w:t>C</w:t>
      </w:r>
      <w:r w:rsidR="00B846DA" w:rsidRPr="00914B04">
        <w:rPr>
          <w:rFonts w:ascii="Arial" w:hAnsi="Arial" w:cs="Arial"/>
          <w:b/>
          <w:bCs/>
          <w:noProof/>
          <w:sz w:val="28"/>
          <w:szCs w:val="28"/>
        </w:rPr>
        <w:t>ontext</w:t>
      </w:r>
      <w:r w:rsidR="006F09C1" w:rsidRPr="00914B04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</w:p>
    <w:p w14:paraId="6C52D685" w14:textId="77777777" w:rsidR="00592259" w:rsidRDefault="00592259" w:rsidP="00C3095F">
      <w:pPr>
        <w:rPr>
          <w:rFonts w:ascii="Arial" w:eastAsia="Arial" w:hAnsi="Arial" w:cs="Arial"/>
          <w:b/>
          <w:szCs w:val="24"/>
          <w:lang w:val="en-GB"/>
        </w:rPr>
      </w:pPr>
    </w:p>
    <w:p w14:paraId="64CAC3F2" w14:textId="0FAFF4E6" w:rsidR="00C3095F" w:rsidRPr="00CB0F8F" w:rsidRDefault="00C3095F" w:rsidP="00C3095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 xml:space="preserve">Student Name &amp; Student ID: </w:t>
      </w:r>
      <w:r w:rsidRPr="00914B04">
        <w:rPr>
          <w:rFonts w:ascii="Arial" w:eastAsia="Arial" w:hAnsi="Arial" w:cs="Arial"/>
          <w:bCs/>
          <w:szCs w:val="24"/>
          <w:lang w:val="en-GB"/>
        </w:rPr>
        <w:t>________________________________________________</w:t>
      </w:r>
    </w:p>
    <w:p w14:paraId="51CC16C5" w14:textId="77777777" w:rsidR="00C3095F" w:rsidRPr="00CB0F8F" w:rsidRDefault="00C3095F" w:rsidP="00C3095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 xml:space="preserve">Placement Dates: </w:t>
      </w:r>
      <w:r w:rsidRPr="00914B04">
        <w:rPr>
          <w:rFonts w:ascii="Arial" w:eastAsia="Arial" w:hAnsi="Arial" w:cs="Arial"/>
          <w:bCs/>
          <w:szCs w:val="24"/>
          <w:lang w:val="en-GB"/>
        </w:rPr>
        <w:t>_________________________________________________________</w:t>
      </w:r>
    </w:p>
    <w:p w14:paraId="1488FFC6" w14:textId="77777777" w:rsidR="00C3095F" w:rsidRPr="00CB0F8F" w:rsidRDefault="00C3095F" w:rsidP="00C3095F">
      <w:pPr>
        <w:rPr>
          <w:rFonts w:ascii="Arial" w:eastAsia="Arial" w:hAnsi="Arial" w:cs="Arial"/>
          <w:b/>
          <w:szCs w:val="24"/>
        </w:rPr>
      </w:pPr>
      <w:r w:rsidRPr="00CB0F8F">
        <w:rPr>
          <w:rFonts w:ascii="Arial" w:eastAsia="Arial" w:hAnsi="Arial" w:cs="Arial"/>
          <w:b/>
          <w:szCs w:val="24"/>
          <w:lang w:val="en-GB"/>
        </w:rPr>
        <w:t xml:space="preserve">Placement Location: </w:t>
      </w:r>
      <w:r w:rsidRPr="00914B04">
        <w:rPr>
          <w:rFonts w:ascii="Arial" w:eastAsia="Arial" w:hAnsi="Arial" w:cs="Arial"/>
          <w:bCs/>
          <w:szCs w:val="24"/>
          <w:lang w:val="en-GB"/>
        </w:rPr>
        <w:t>______________________________________________________</w:t>
      </w:r>
    </w:p>
    <w:p w14:paraId="66C9076C" w14:textId="36DC1D67" w:rsidR="00C3095F" w:rsidRPr="00404359" w:rsidRDefault="00CB690F" w:rsidP="00C3095F">
      <w:pPr>
        <w:rPr>
          <w:rFonts w:ascii="Arial" w:hAnsi="Arial" w:cs="Arial"/>
          <w:b/>
          <w:sz w:val="24"/>
          <w:szCs w:val="24"/>
        </w:rPr>
      </w:pPr>
      <w:r w:rsidRPr="00404359">
        <w:rPr>
          <w:rFonts w:ascii="Arial" w:hAnsi="Arial" w:cs="Arial"/>
          <w:b/>
          <w:sz w:val="24"/>
          <w:szCs w:val="24"/>
        </w:rPr>
        <w:t>Parts one and two are written, part three is an oral discussi</w:t>
      </w:r>
      <w:r w:rsidR="00404359" w:rsidRPr="00404359">
        <w:rPr>
          <w:rFonts w:ascii="Arial" w:hAnsi="Arial" w:cs="Arial"/>
          <w:b/>
          <w:sz w:val="24"/>
          <w:szCs w:val="24"/>
        </w:rPr>
        <w:t>on</w:t>
      </w:r>
    </w:p>
    <w:p w14:paraId="63076485" w14:textId="37CEFDD8" w:rsidR="006F09C1" w:rsidRPr="00CB0F8F" w:rsidRDefault="006F09C1" w:rsidP="006F09C1">
      <w:pPr>
        <w:jc w:val="both"/>
        <w:rPr>
          <w:rFonts w:ascii="Arial" w:hAnsi="Arial" w:cs="Arial"/>
        </w:rPr>
      </w:pPr>
      <w:r w:rsidRPr="1C062D85">
        <w:rPr>
          <w:rFonts w:ascii="Arial" w:hAnsi="Arial" w:cs="Arial"/>
          <w:b/>
          <w:bCs/>
        </w:rPr>
        <w:t>Part One. Describe your clients - the population in the middle of the community assessment wheel.</w:t>
      </w:r>
    </w:p>
    <w:p w14:paraId="30D78B7F" w14:textId="66701C53" w:rsidR="006F09C1" w:rsidRPr="00CB0F8F" w:rsidRDefault="0426B61D" w:rsidP="0EBDB246">
      <w:pPr>
        <w:ind w:right="-988"/>
        <w:jc w:val="both"/>
      </w:pPr>
      <w:r>
        <w:rPr>
          <w:noProof/>
        </w:rPr>
        <w:drawing>
          <wp:inline distT="0" distB="0" distL="0" distR="0" wp14:anchorId="1814D471" wp14:editId="74457754">
            <wp:extent cx="4828448" cy="4925996"/>
            <wp:effectExtent l="0" t="0" r="0" b="0"/>
            <wp:docPr id="156544436" name="Picture 15654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448" cy="49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7A5E" w14:textId="35473D4E" w:rsidR="00C3095F" w:rsidRPr="00CB0F8F" w:rsidRDefault="00C3095F" w:rsidP="00C3095F">
      <w:pPr>
        <w:ind w:right="-988"/>
        <w:jc w:val="both"/>
        <w:rPr>
          <w:rFonts w:ascii="Arial" w:hAnsi="Arial" w:cs="Arial"/>
          <w:b/>
          <w:bCs/>
          <w:noProof/>
          <w:sz w:val="28"/>
          <w:szCs w:val="28"/>
        </w:rPr>
      </w:pPr>
      <w:r w:rsidRPr="00CB0F8F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</w:p>
    <w:p w14:paraId="382B5F5F" w14:textId="2158625D" w:rsidR="00592259" w:rsidRPr="00592259" w:rsidRDefault="00C3095F" w:rsidP="00592259">
      <w:pPr>
        <w:pStyle w:val="Caption"/>
        <w:rPr>
          <w:rFonts w:ascii="Arial" w:hAnsi="Arial" w:cs="Arial"/>
          <w:noProof/>
        </w:rPr>
      </w:pPr>
      <w:r w:rsidRPr="1C062D85">
        <w:rPr>
          <w:rFonts w:ascii="Arial" w:hAnsi="Arial" w:cs="Arial"/>
        </w:rPr>
        <w:t xml:space="preserve">Figure </w:t>
      </w:r>
      <w:r w:rsidRPr="1C062D85">
        <w:rPr>
          <w:rFonts w:ascii="Arial" w:hAnsi="Arial" w:cs="Arial"/>
        </w:rPr>
        <w:fldChar w:fldCharType="begin"/>
      </w:r>
      <w:r w:rsidRPr="1C062D85">
        <w:rPr>
          <w:rFonts w:ascii="Arial" w:hAnsi="Arial" w:cs="Arial"/>
        </w:rPr>
        <w:instrText xml:space="preserve"> SEQ Figure \* ARABIC </w:instrText>
      </w:r>
      <w:r w:rsidRPr="1C062D85">
        <w:rPr>
          <w:rFonts w:ascii="Arial" w:hAnsi="Arial" w:cs="Arial"/>
        </w:rPr>
        <w:fldChar w:fldCharType="separate"/>
      </w:r>
      <w:r w:rsidRPr="1C062D85">
        <w:rPr>
          <w:rFonts w:ascii="Arial" w:hAnsi="Arial" w:cs="Arial"/>
          <w:noProof/>
        </w:rPr>
        <w:t>1</w:t>
      </w:r>
      <w:r w:rsidRPr="1C062D85">
        <w:rPr>
          <w:rFonts w:ascii="Arial" w:hAnsi="Arial" w:cs="Arial"/>
        </w:rPr>
        <w:fldChar w:fldCharType="end"/>
      </w:r>
      <w:r w:rsidRPr="1C062D85">
        <w:rPr>
          <w:rFonts w:ascii="Arial" w:hAnsi="Arial" w:cs="Arial"/>
        </w:rPr>
        <w:t xml:space="preserve"> Community Assessment Wheel adapted version by Ross (</w:t>
      </w:r>
      <w:r w:rsidR="346316BA" w:rsidRPr="1C062D85">
        <w:rPr>
          <w:rFonts w:ascii="Arial" w:hAnsi="Arial" w:cs="Arial"/>
        </w:rPr>
        <w:t>2025</w:t>
      </w:r>
      <w:r w:rsidRPr="1C062D85">
        <w:rPr>
          <w:rFonts w:ascii="Arial" w:hAnsi="Arial" w:cs="Arial"/>
        </w:rPr>
        <w:t>). Original Community as partner wheel by Anderson &amp; McFarlane (2011)</w:t>
      </w:r>
    </w:p>
    <w:p w14:paraId="302FBFEC" w14:textId="5642DF7B" w:rsidR="0076094A" w:rsidRPr="00B06C5D" w:rsidRDefault="0076094A" w:rsidP="00B06C5D">
      <w:pPr>
        <w:rPr>
          <w:rFonts w:ascii="Arial" w:hAnsi="Arial" w:cs="Arial"/>
        </w:rPr>
      </w:pPr>
      <w:r w:rsidRPr="00B06C5D">
        <w:rPr>
          <w:rFonts w:ascii="Arial" w:hAnsi="Arial" w:cs="Arial"/>
        </w:rPr>
        <w:t xml:space="preserve">Describe your </w:t>
      </w:r>
      <w:proofErr w:type="gramStart"/>
      <w:r w:rsidRPr="00B06C5D">
        <w:rPr>
          <w:rFonts w:ascii="Arial" w:hAnsi="Arial" w:cs="Arial"/>
        </w:rPr>
        <w:t>client</w:t>
      </w:r>
      <w:proofErr w:type="gramEnd"/>
      <w:r w:rsidRPr="00B06C5D">
        <w:rPr>
          <w:rFonts w:ascii="Arial" w:hAnsi="Arial" w:cs="Arial"/>
        </w:rPr>
        <w:t xml:space="preserve"> population:</w:t>
      </w:r>
    </w:p>
    <w:p w14:paraId="4DF340EF" w14:textId="681607A2" w:rsidR="00C3095F" w:rsidRPr="00CB0F8F" w:rsidRDefault="008500B4" w:rsidP="00C309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C3095F" w:rsidRPr="00CB0F8F">
        <w:rPr>
          <w:rFonts w:ascii="Arial" w:hAnsi="Arial" w:cs="Arial"/>
        </w:rPr>
        <w:t xml:space="preserve">iscuss with </w:t>
      </w:r>
      <w:r>
        <w:rPr>
          <w:rFonts w:ascii="Arial" w:hAnsi="Arial" w:cs="Arial"/>
        </w:rPr>
        <w:t>p</w:t>
      </w:r>
      <w:r w:rsidR="00C3095F" w:rsidRPr="00CB0F8F">
        <w:rPr>
          <w:rFonts w:ascii="Arial" w:hAnsi="Arial" w:cs="Arial"/>
        </w:rPr>
        <w:t>recepto</w:t>
      </w:r>
      <w:r>
        <w:rPr>
          <w:rFonts w:ascii="Arial" w:hAnsi="Arial" w:cs="Arial"/>
        </w:rPr>
        <w:t xml:space="preserve">r </w:t>
      </w:r>
      <w:r w:rsidR="007A19F6">
        <w:rPr>
          <w:rFonts w:ascii="Arial" w:hAnsi="Arial" w:cs="Arial"/>
        </w:rPr>
        <w:t>using</w:t>
      </w:r>
      <w:r w:rsidR="00C3095F" w:rsidRPr="00CB0F8F">
        <w:rPr>
          <w:rFonts w:ascii="Arial" w:hAnsi="Arial" w:cs="Arial"/>
        </w:rPr>
        <w:t xml:space="preserve"> </w:t>
      </w:r>
      <w:r w:rsidR="0076094A">
        <w:rPr>
          <w:rFonts w:ascii="Arial" w:hAnsi="Arial" w:cs="Arial"/>
        </w:rPr>
        <w:t xml:space="preserve">census and health </w:t>
      </w:r>
      <w:r w:rsidR="007A19F6">
        <w:rPr>
          <w:rFonts w:ascii="Arial" w:hAnsi="Arial" w:cs="Arial"/>
        </w:rPr>
        <w:t>statistics as</w:t>
      </w:r>
      <w:r w:rsidR="00C3095F" w:rsidRPr="00CB0F8F">
        <w:rPr>
          <w:rFonts w:ascii="Arial" w:hAnsi="Arial" w:cs="Arial"/>
        </w:rPr>
        <w:t xml:space="preserve"> appropriate. </w:t>
      </w:r>
    </w:p>
    <w:p w14:paraId="080EE413" w14:textId="77777777" w:rsidR="00C3095F" w:rsidRPr="00CB0F8F" w:rsidRDefault="00C3095F" w:rsidP="00C30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>ages</w:t>
      </w:r>
    </w:p>
    <w:p w14:paraId="3E5058D0" w14:textId="77777777" w:rsidR="00C3095F" w:rsidRPr="00CB0F8F" w:rsidRDefault="00C3095F" w:rsidP="00C30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>ethnicities</w:t>
      </w:r>
    </w:p>
    <w:p w14:paraId="65AF0F13" w14:textId="786E1DF9" w:rsidR="00C3095F" w:rsidRPr="00CB0F8F" w:rsidRDefault="00C3095F" w:rsidP="00C30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>income range</w:t>
      </w:r>
      <w:r w:rsidR="00CD1A24">
        <w:rPr>
          <w:rFonts w:ascii="Arial" w:hAnsi="Arial" w:cs="Arial"/>
        </w:rPr>
        <w:t>/employment</w:t>
      </w:r>
    </w:p>
    <w:p w14:paraId="07E24105" w14:textId="7164778D" w:rsidR="00C3095F" w:rsidRPr="00CB0F8F" w:rsidRDefault="00C3095F" w:rsidP="00C30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>education</w:t>
      </w:r>
    </w:p>
    <w:p w14:paraId="0DE50CA0" w14:textId="77777777" w:rsidR="00C3095F" w:rsidRDefault="00C3095F" w:rsidP="00C30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>access to internet</w:t>
      </w:r>
    </w:p>
    <w:p w14:paraId="77FA5E52" w14:textId="77777777" w:rsidR="00CD1A24" w:rsidRPr="00CD1A24" w:rsidRDefault="00CD1A24" w:rsidP="00CD1A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1A24">
        <w:rPr>
          <w:rFonts w:ascii="Arial" w:hAnsi="Arial" w:cs="Arial"/>
        </w:rPr>
        <w:t>key health challenges</w:t>
      </w:r>
    </w:p>
    <w:p w14:paraId="5F30721E" w14:textId="77777777" w:rsidR="00C3095F" w:rsidRPr="00CB0F8F" w:rsidRDefault="00C3095F" w:rsidP="00C3095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B0F8F">
        <w:rPr>
          <w:rFonts w:ascii="Arial" w:hAnsi="Arial" w:cs="Arial"/>
        </w:rPr>
        <w:t xml:space="preserve">What client groups may be vulnerable? (The 11-wheel segments may help </w:t>
      </w:r>
      <w:proofErr w:type="gramStart"/>
      <w:r w:rsidRPr="00CB0F8F">
        <w:rPr>
          <w:rFonts w:ascii="Arial" w:hAnsi="Arial" w:cs="Arial"/>
        </w:rPr>
        <w:t>you</w:t>
      </w:r>
      <w:proofErr w:type="gramEnd"/>
      <w:r w:rsidRPr="00CB0F8F">
        <w:rPr>
          <w:rFonts w:ascii="Arial" w:hAnsi="Arial" w:cs="Arial"/>
        </w:rPr>
        <w:t xml:space="preserve"> </w:t>
      </w:r>
      <w:proofErr w:type="gramStart"/>
      <w:r w:rsidRPr="00CB0F8F">
        <w:rPr>
          <w:rFonts w:ascii="Arial" w:hAnsi="Arial" w:cs="Arial"/>
        </w:rPr>
        <w:t>brain storm</w:t>
      </w:r>
      <w:proofErr w:type="gramEnd"/>
      <w:r w:rsidRPr="00CB0F8F">
        <w:rPr>
          <w:rFonts w:ascii="Arial" w:hAnsi="Arial" w:cs="Arial"/>
        </w:rPr>
        <w:t xml:space="preserve"> these).</w:t>
      </w:r>
    </w:p>
    <w:p w14:paraId="6096CB21" w14:textId="77777777" w:rsidR="00C3095F" w:rsidRPr="00CB0F8F" w:rsidRDefault="00C3095F" w:rsidP="00C3095F">
      <w:pPr>
        <w:pStyle w:val="ListParagraph"/>
        <w:rPr>
          <w:rFonts w:ascii="Arial" w:hAnsi="Arial" w:cs="Arial"/>
        </w:rPr>
      </w:pPr>
    </w:p>
    <w:p w14:paraId="13FB8FDA" w14:textId="77777777" w:rsidR="00C3095F" w:rsidRPr="00CB0F8F" w:rsidRDefault="00C3095F" w:rsidP="00C3095F">
      <w:pPr>
        <w:pStyle w:val="ListParagraph"/>
        <w:ind w:left="1800"/>
        <w:rPr>
          <w:rFonts w:ascii="Arial" w:hAnsi="Arial" w:cs="Arial"/>
        </w:rPr>
      </w:pPr>
    </w:p>
    <w:p w14:paraId="34CA5006" w14:textId="1D54ABFE" w:rsidR="00C3095F" w:rsidRPr="00CB0F8F" w:rsidRDefault="00EA3215" w:rsidP="00C3095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 Two. Your </w:t>
      </w:r>
      <w:r w:rsidR="002F37D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lacement is one of the services </w:t>
      </w:r>
      <w:r w:rsidR="00F954D9">
        <w:rPr>
          <w:rFonts w:ascii="Arial" w:hAnsi="Arial" w:cs="Arial"/>
          <w:b/>
        </w:rPr>
        <w:t>resourcing your population</w:t>
      </w:r>
      <w:r w:rsidR="00FC43A1">
        <w:rPr>
          <w:rFonts w:ascii="Arial" w:hAnsi="Arial" w:cs="Arial"/>
          <w:b/>
        </w:rPr>
        <w:t xml:space="preserve">. </w:t>
      </w:r>
      <w:r w:rsidR="00C3095F" w:rsidRPr="00CB0F8F">
        <w:rPr>
          <w:rFonts w:ascii="Arial" w:hAnsi="Arial" w:cs="Arial"/>
          <w:b/>
        </w:rPr>
        <w:t xml:space="preserve">Tell us about your placement’s </w:t>
      </w:r>
      <w:r w:rsidR="00FC43A1">
        <w:rPr>
          <w:rFonts w:ascii="Arial" w:hAnsi="Arial" w:cs="Arial"/>
          <w:b/>
        </w:rPr>
        <w:t xml:space="preserve">health </w:t>
      </w:r>
      <w:r w:rsidR="00C3095F" w:rsidRPr="00CB0F8F">
        <w:rPr>
          <w:rFonts w:ascii="Arial" w:hAnsi="Arial" w:cs="Arial"/>
          <w:b/>
        </w:rPr>
        <w:t>response to its client population</w:t>
      </w:r>
      <w:r w:rsidR="00C3095F" w:rsidRPr="00CB0F8F">
        <w:rPr>
          <w:rFonts w:ascii="Arial" w:hAnsi="Arial" w:cs="Arial"/>
        </w:rPr>
        <w:t xml:space="preserve">: </w:t>
      </w:r>
    </w:p>
    <w:p w14:paraId="506CC800" w14:textId="2B2F8FD1" w:rsidR="00C3095F" w:rsidRPr="00CB0F8F" w:rsidRDefault="00D941ED" w:rsidP="00C3095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C3095F" w:rsidRPr="00CB0F8F">
        <w:rPr>
          <w:rFonts w:ascii="Arial" w:hAnsi="Arial" w:cs="Arial"/>
        </w:rPr>
        <w:t>escribe</w:t>
      </w:r>
      <w:proofErr w:type="gramEnd"/>
      <w:r w:rsidR="00C3095F" w:rsidRPr="00CB0F8F">
        <w:rPr>
          <w:rFonts w:ascii="Arial" w:hAnsi="Arial" w:cs="Arial"/>
        </w:rPr>
        <w:t xml:space="preserve"> </w:t>
      </w:r>
      <w:r w:rsidR="004A7DB8">
        <w:rPr>
          <w:rFonts w:ascii="Arial" w:hAnsi="Arial" w:cs="Arial"/>
        </w:rPr>
        <w:t xml:space="preserve">the rural/urban </w:t>
      </w:r>
      <w:r w:rsidR="009330CB">
        <w:rPr>
          <w:rFonts w:ascii="Arial" w:hAnsi="Arial" w:cs="Arial"/>
        </w:rPr>
        <w:t>nature of the placement</w:t>
      </w:r>
      <w:r w:rsidR="00C3095F" w:rsidRPr="00CB0F8F">
        <w:rPr>
          <w:rFonts w:ascii="Arial" w:hAnsi="Arial" w:cs="Arial"/>
        </w:rPr>
        <w:t xml:space="preserve"> and what are the service’s geographical boundaries?</w:t>
      </w:r>
    </w:p>
    <w:p w14:paraId="78418F53" w14:textId="77777777" w:rsidR="00C3095F" w:rsidRPr="00CB0F8F" w:rsidRDefault="00C3095F" w:rsidP="00C3095F">
      <w:pPr>
        <w:pStyle w:val="ListParagraph"/>
        <w:numPr>
          <w:ilvl w:val="0"/>
          <w:numId w:val="2"/>
        </w:numPr>
        <w:spacing w:line="360" w:lineRule="auto"/>
        <w:ind w:right="-988"/>
        <w:rPr>
          <w:rFonts w:ascii="Arial" w:hAnsi="Arial" w:cs="Arial"/>
        </w:rPr>
      </w:pPr>
      <w:proofErr w:type="gramStart"/>
      <w:r w:rsidRPr="00CB0F8F">
        <w:rPr>
          <w:rFonts w:ascii="Arial" w:hAnsi="Arial" w:cs="Arial"/>
        </w:rPr>
        <w:t>how</w:t>
      </w:r>
      <w:proofErr w:type="gramEnd"/>
      <w:r w:rsidRPr="00CB0F8F">
        <w:rPr>
          <w:rFonts w:ascii="Arial" w:hAnsi="Arial" w:cs="Arial"/>
        </w:rPr>
        <w:t xml:space="preserve"> is the service funded?</w:t>
      </w:r>
    </w:p>
    <w:p w14:paraId="06244F81" w14:textId="77777777" w:rsidR="00C3095F" w:rsidRPr="00CB0F8F" w:rsidRDefault="00C3095F" w:rsidP="00C3095F">
      <w:pPr>
        <w:pStyle w:val="ListParagraph"/>
        <w:numPr>
          <w:ilvl w:val="0"/>
          <w:numId w:val="2"/>
        </w:numPr>
        <w:spacing w:line="360" w:lineRule="auto"/>
        <w:ind w:right="-988"/>
        <w:rPr>
          <w:rFonts w:ascii="Arial" w:hAnsi="Arial" w:cs="Arial"/>
        </w:rPr>
      </w:pPr>
      <w:proofErr w:type="gramStart"/>
      <w:r w:rsidRPr="00CB0F8F">
        <w:rPr>
          <w:rFonts w:ascii="Arial" w:hAnsi="Arial" w:cs="Arial"/>
        </w:rPr>
        <w:t>what</w:t>
      </w:r>
      <w:proofErr w:type="gramEnd"/>
      <w:r w:rsidRPr="00CB0F8F">
        <w:rPr>
          <w:rFonts w:ascii="Arial" w:hAnsi="Arial" w:cs="Arial"/>
        </w:rPr>
        <w:t xml:space="preserve"> services are offered? </w:t>
      </w:r>
    </w:p>
    <w:p w14:paraId="3A0AAE27" w14:textId="77777777" w:rsidR="00C3095F" w:rsidRPr="00CB0F8F" w:rsidRDefault="00C3095F" w:rsidP="00C3095F">
      <w:pPr>
        <w:pStyle w:val="ListParagraph"/>
        <w:numPr>
          <w:ilvl w:val="0"/>
          <w:numId w:val="2"/>
        </w:numPr>
        <w:spacing w:line="360" w:lineRule="auto"/>
        <w:ind w:right="-988"/>
        <w:rPr>
          <w:rFonts w:ascii="Arial" w:hAnsi="Arial" w:cs="Arial"/>
        </w:rPr>
      </w:pPr>
      <w:proofErr w:type="gramStart"/>
      <w:r w:rsidRPr="00CB0F8F">
        <w:rPr>
          <w:rFonts w:ascii="Arial" w:hAnsi="Arial" w:cs="Arial"/>
        </w:rPr>
        <w:t>how</w:t>
      </w:r>
      <w:proofErr w:type="gramEnd"/>
      <w:r w:rsidRPr="00CB0F8F">
        <w:rPr>
          <w:rFonts w:ascii="Arial" w:hAnsi="Arial" w:cs="Arial"/>
        </w:rPr>
        <w:t xml:space="preserve"> can clients access service? </w:t>
      </w:r>
    </w:p>
    <w:p w14:paraId="46C7E10A" w14:textId="77777777" w:rsidR="00C3095F" w:rsidRPr="00CB0F8F" w:rsidRDefault="00C3095F" w:rsidP="00C3095F">
      <w:pPr>
        <w:pStyle w:val="ListParagraph"/>
        <w:numPr>
          <w:ilvl w:val="0"/>
          <w:numId w:val="2"/>
        </w:numPr>
        <w:spacing w:line="360" w:lineRule="auto"/>
        <w:ind w:right="-988"/>
        <w:rPr>
          <w:rFonts w:ascii="Arial" w:hAnsi="Arial" w:cs="Arial"/>
        </w:rPr>
      </w:pPr>
      <w:r w:rsidRPr="00CB0F8F">
        <w:rPr>
          <w:rFonts w:ascii="Arial" w:hAnsi="Arial" w:cs="Arial"/>
        </w:rPr>
        <w:t>costs/fees for clients?</w:t>
      </w:r>
    </w:p>
    <w:p w14:paraId="7D11126C" w14:textId="77777777" w:rsidR="00C3095F" w:rsidRPr="00CB0F8F" w:rsidRDefault="00C3095F" w:rsidP="00C3095F">
      <w:pPr>
        <w:pStyle w:val="ListParagraph"/>
        <w:numPr>
          <w:ilvl w:val="0"/>
          <w:numId w:val="2"/>
        </w:numPr>
        <w:spacing w:line="360" w:lineRule="auto"/>
        <w:ind w:right="-988"/>
        <w:rPr>
          <w:rFonts w:ascii="Arial" w:hAnsi="Arial" w:cs="Arial"/>
          <w:noProof/>
        </w:rPr>
      </w:pPr>
      <w:r w:rsidRPr="00CB0F8F">
        <w:rPr>
          <w:rFonts w:ascii="Arial" w:hAnsi="Arial" w:cs="Arial"/>
          <w:noProof/>
        </w:rPr>
        <w:t xml:space="preserve">list health and social organisations/services your organisation works closely with. </w:t>
      </w:r>
    </w:p>
    <w:p w14:paraId="12FCB89E" w14:textId="297E46A0" w:rsidR="00C3095F" w:rsidRPr="00CB0F8F" w:rsidRDefault="00C3095F" w:rsidP="00C3095F">
      <w:pPr>
        <w:pStyle w:val="ListParagraph"/>
        <w:numPr>
          <w:ilvl w:val="0"/>
          <w:numId w:val="2"/>
        </w:numPr>
        <w:spacing w:line="360" w:lineRule="auto"/>
        <w:ind w:right="-988"/>
        <w:rPr>
          <w:rFonts w:ascii="Arial" w:hAnsi="Arial" w:cs="Arial"/>
        </w:rPr>
      </w:pPr>
      <w:proofErr w:type="gramStart"/>
      <w:r w:rsidRPr="00CB0F8F">
        <w:rPr>
          <w:rFonts w:ascii="Arial" w:hAnsi="Arial" w:cs="Arial"/>
        </w:rPr>
        <w:t>describe</w:t>
      </w:r>
      <w:proofErr w:type="gramEnd"/>
      <w:r w:rsidRPr="00CB0F8F">
        <w:rPr>
          <w:rFonts w:ascii="Arial" w:hAnsi="Arial" w:cs="Arial"/>
        </w:rPr>
        <w:t xml:space="preserve"> </w:t>
      </w:r>
      <w:r w:rsidR="00827100">
        <w:rPr>
          <w:rFonts w:ascii="Arial" w:hAnsi="Arial" w:cs="Arial"/>
        </w:rPr>
        <w:t>at least two</w:t>
      </w:r>
      <w:r w:rsidRPr="00CB0F8F">
        <w:rPr>
          <w:rFonts w:ascii="Arial" w:hAnsi="Arial" w:cs="Arial"/>
        </w:rPr>
        <w:t xml:space="preserve"> strategies your placement employs to reduce inequities in health outcomes </w:t>
      </w:r>
    </w:p>
    <w:p w14:paraId="044330C9" w14:textId="77777777" w:rsidR="00C3095F" w:rsidRPr="00CB0F8F" w:rsidRDefault="00C3095F" w:rsidP="00C3095F">
      <w:pPr>
        <w:rPr>
          <w:rFonts w:ascii="Arial" w:hAnsi="Arial" w:cs="Arial"/>
          <w:noProof/>
        </w:rPr>
      </w:pPr>
    </w:p>
    <w:p w14:paraId="456E1E1E" w14:textId="47BC1250" w:rsidR="056C2628" w:rsidRDefault="056C2628">
      <w:r>
        <w:br w:type="page"/>
      </w:r>
    </w:p>
    <w:p w14:paraId="4FEFAAF2" w14:textId="16FA6262" w:rsidR="056C2628" w:rsidRDefault="056C2628" w:rsidP="056C2628">
      <w:pPr>
        <w:rPr>
          <w:rFonts w:ascii="Arial" w:hAnsi="Arial" w:cs="Arial"/>
          <w:b/>
          <w:bCs/>
        </w:rPr>
      </w:pPr>
    </w:p>
    <w:p w14:paraId="18155A4F" w14:textId="7B4447F8" w:rsidR="00496210" w:rsidRDefault="002F37D6" w:rsidP="00C23FA8">
      <w:pPr>
        <w:rPr>
          <w:rFonts w:ascii="Arial" w:hAnsi="Arial" w:cs="Arial"/>
        </w:rPr>
      </w:pPr>
      <w:r w:rsidRPr="003F2142">
        <w:rPr>
          <w:rFonts w:ascii="Arial" w:hAnsi="Arial" w:cs="Arial"/>
          <w:b/>
          <w:bCs/>
        </w:rPr>
        <w:t xml:space="preserve">Part </w:t>
      </w:r>
      <w:r w:rsidR="003F2142">
        <w:rPr>
          <w:rFonts w:ascii="Arial" w:hAnsi="Arial" w:cs="Arial"/>
          <w:b/>
          <w:bCs/>
        </w:rPr>
        <w:t>T</w:t>
      </w:r>
      <w:r w:rsidRPr="003F2142">
        <w:rPr>
          <w:rFonts w:ascii="Arial" w:hAnsi="Arial" w:cs="Arial"/>
          <w:b/>
          <w:bCs/>
        </w:rPr>
        <w:t>hree</w:t>
      </w:r>
      <w:r w:rsidR="00CB690F">
        <w:rPr>
          <w:rFonts w:ascii="Arial" w:hAnsi="Arial" w:cs="Arial"/>
        </w:rPr>
        <w:t xml:space="preserve">. </w:t>
      </w:r>
      <w:r w:rsidR="00CB690F" w:rsidRPr="00D81AB6">
        <w:rPr>
          <w:rFonts w:ascii="Arial" w:hAnsi="Arial" w:cs="Arial"/>
          <w:b/>
          <w:bCs/>
        </w:rPr>
        <w:t>Verbal</w:t>
      </w:r>
      <w:r w:rsidR="00740E77" w:rsidRPr="00D81AB6">
        <w:rPr>
          <w:rFonts w:ascii="Arial" w:hAnsi="Arial" w:cs="Arial"/>
          <w:b/>
          <w:bCs/>
        </w:rPr>
        <w:t xml:space="preserve"> Discussion with </w:t>
      </w:r>
      <w:r w:rsidR="009A026A" w:rsidRPr="00D81AB6">
        <w:rPr>
          <w:rFonts w:ascii="Arial" w:hAnsi="Arial" w:cs="Arial"/>
          <w:b/>
          <w:bCs/>
        </w:rPr>
        <w:t>K</w:t>
      </w:r>
      <w:r w:rsidR="00CE6280" w:rsidRPr="00D81AB6">
        <w:rPr>
          <w:rFonts w:ascii="Arial" w:hAnsi="Arial" w:cs="Arial"/>
          <w:b/>
          <w:bCs/>
        </w:rPr>
        <w:t>ai</w:t>
      </w:r>
      <w:r w:rsidR="009A026A" w:rsidRPr="00D81AB6">
        <w:rPr>
          <w:rFonts w:ascii="Arial" w:hAnsi="Arial" w:cs="Arial"/>
          <w:b/>
          <w:bCs/>
        </w:rPr>
        <w:t>ako</w:t>
      </w:r>
      <w:r w:rsidR="00D941ED" w:rsidRPr="00D81AB6">
        <w:rPr>
          <w:rFonts w:ascii="Arial" w:hAnsi="Arial" w:cs="Arial"/>
          <w:b/>
          <w:bCs/>
        </w:rPr>
        <w:t>: Choose</w:t>
      </w:r>
      <w:r w:rsidR="00FF5A9B" w:rsidRPr="00D81AB6">
        <w:rPr>
          <w:rFonts w:ascii="Arial" w:hAnsi="Arial" w:cs="Arial"/>
          <w:b/>
          <w:bCs/>
        </w:rPr>
        <w:t xml:space="preserve"> one client or </w:t>
      </w:r>
      <w:r w:rsidR="007038D1" w:rsidRPr="00D81AB6">
        <w:rPr>
          <w:rFonts w:ascii="Arial" w:hAnsi="Arial" w:cs="Arial"/>
          <w:b/>
          <w:bCs/>
        </w:rPr>
        <w:t xml:space="preserve">population/community within your </w:t>
      </w:r>
      <w:r w:rsidR="009E35AD" w:rsidRPr="00D81AB6">
        <w:rPr>
          <w:rFonts w:ascii="Arial" w:hAnsi="Arial" w:cs="Arial"/>
          <w:b/>
          <w:bCs/>
        </w:rPr>
        <w:t xml:space="preserve">client base. </w:t>
      </w:r>
      <w:r w:rsidR="00D81AB6" w:rsidRPr="00D81AB6">
        <w:rPr>
          <w:rFonts w:ascii="Arial" w:hAnsi="Arial" w:cs="Arial"/>
          <w:b/>
          <w:bCs/>
        </w:rPr>
        <w:t>Incorporating your learning from parts 1 &amp; 2, w</w:t>
      </w:r>
      <w:r w:rsidR="009E35AD" w:rsidRPr="00D81AB6">
        <w:rPr>
          <w:rFonts w:ascii="Arial" w:hAnsi="Arial" w:cs="Arial"/>
          <w:b/>
          <w:bCs/>
        </w:rPr>
        <w:t>ork through the</w:t>
      </w:r>
      <w:r w:rsidR="00B90CC6" w:rsidRPr="00D81AB6">
        <w:rPr>
          <w:rFonts w:ascii="Arial" w:hAnsi="Arial" w:cs="Arial"/>
          <w:b/>
          <w:bCs/>
        </w:rPr>
        <w:t xml:space="preserve"> clinical reasoning cycle</w:t>
      </w:r>
      <w:r w:rsidR="00AF2816" w:rsidRPr="00D81AB6">
        <w:rPr>
          <w:rFonts w:ascii="Arial" w:hAnsi="Arial" w:cs="Arial"/>
          <w:b/>
          <w:bCs/>
        </w:rPr>
        <w:t xml:space="preserve"> (Levett-Jones, 2023, p. 6)</w:t>
      </w:r>
      <w:r w:rsidR="00E51F62" w:rsidRPr="00D81AB6">
        <w:rPr>
          <w:rFonts w:ascii="Arial" w:hAnsi="Arial" w:cs="Arial"/>
          <w:b/>
          <w:bCs/>
        </w:rPr>
        <w:t xml:space="preserve">, </w:t>
      </w:r>
      <w:r w:rsidR="00B929DA" w:rsidRPr="00D81AB6">
        <w:rPr>
          <w:rFonts w:ascii="Arial" w:hAnsi="Arial" w:cs="Arial"/>
          <w:b/>
          <w:bCs/>
        </w:rPr>
        <w:t>preparing to discuss this</w:t>
      </w:r>
      <w:r w:rsidR="00474CB1" w:rsidRPr="00D81AB6">
        <w:rPr>
          <w:rFonts w:ascii="Arial" w:hAnsi="Arial" w:cs="Arial"/>
          <w:b/>
          <w:bCs/>
        </w:rPr>
        <w:t xml:space="preserve"> </w:t>
      </w:r>
      <w:r w:rsidR="00B929DA" w:rsidRPr="00D81AB6">
        <w:rPr>
          <w:rFonts w:ascii="Arial" w:hAnsi="Arial" w:cs="Arial"/>
          <w:b/>
          <w:bCs/>
        </w:rPr>
        <w:t xml:space="preserve">in detail with your clinical </w:t>
      </w:r>
      <w:r w:rsidR="00510AD1" w:rsidRPr="00D81AB6">
        <w:rPr>
          <w:rFonts w:ascii="Arial" w:hAnsi="Arial" w:cs="Arial"/>
          <w:b/>
          <w:bCs/>
        </w:rPr>
        <w:t>supervisor</w:t>
      </w:r>
      <w:r w:rsidR="00B929DA" w:rsidRPr="00D81AB6">
        <w:rPr>
          <w:rFonts w:ascii="Arial" w:hAnsi="Arial" w:cs="Arial"/>
          <w:b/>
          <w:bCs/>
        </w:rPr>
        <w:t xml:space="preserve"> (</w:t>
      </w:r>
      <w:r w:rsidR="00474CB1" w:rsidRPr="00D81AB6">
        <w:rPr>
          <w:rFonts w:ascii="Arial" w:hAnsi="Arial" w:cs="Arial"/>
          <w:b/>
          <w:bCs/>
        </w:rPr>
        <w:t xml:space="preserve">Kaiako) </w:t>
      </w:r>
      <w:r w:rsidR="00B929DA" w:rsidRPr="00D81AB6">
        <w:rPr>
          <w:rFonts w:ascii="Arial" w:hAnsi="Arial" w:cs="Arial"/>
          <w:b/>
          <w:bCs/>
        </w:rPr>
        <w:t>in week 2</w:t>
      </w:r>
      <w:r w:rsidR="00B929DA">
        <w:rPr>
          <w:rFonts w:ascii="Arial" w:hAnsi="Arial" w:cs="Arial"/>
        </w:rPr>
        <w:t>.</w:t>
      </w:r>
    </w:p>
    <w:p w14:paraId="07C02B17" w14:textId="77777777" w:rsidR="00DA389D" w:rsidRDefault="00DA389D" w:rsidP="001559DA">
      <w:pPr>
        <w:rPr>
          <w:rFonts w:ascii="Arial" w:hAnsi="Arial" w:cs="Arial"/>
        </w:rPr>
      </w:pPr>
    </w:p>
    <w:p w14:paraId="625C57B3" w14:textId="49C3C7B3" w:rsidR="00DA389D" w:rsidRDefault="00BE3F85" w:rsidP="001559D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419941" wp14:editId="7D48B7AC">
            <wp:extent cx="6096812" cy="4483792"/>
            <wp:effectExtent l="0" t="0" r="2540" b="0"/>
            <wp:docPr id="1308983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12" cy="448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EA33F" w14:textId="389ACFE3" w:rsidR="00DA389D" w:rsidRPr="003F2142" w:rsidRDefault="003F2142" w:rsidP="001559DA">
      <w:pPr>
        <w:rPr>
          <w:rFonts w:ascii="Arial" w:hAnsi="Arial" w:cs="Arial"/>
          <w:i/>
          <w:iCs/>
          <w:color w:val="1F497D" w:themeColor="text2"/>
          <w:sz w:val="18"/>
          <w:szCs w:val="18"/>
        </w:rPr>
      </w:pPr>
      <w:r w:rsidRPr="003F2142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Figure 2. </w:t>
      </w:r>
      <w:r w:rsidR="00400B36" w:rsidRPr="003F2142">
        <w:rPr>
          <w:rFonts w:ascii="Arial" w:hAnsi="Arial" w:cs="Arial"/>
          <w:i/>
          <w:iCs/>
          <w:color w:val="1F497D" w:themeColor="text2"/>
          <w:sz w:val="18"/>
          <w:szCs w:val="18"/>
        </w:rPr>
        <w:t>Levette-Jones</w:t>
      </w:r>
      <w:r w:rsidR="002507A0" w:rsidRPr="003F2142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(2023, Fig 1.</w:t>
      </w:r>
      <w:r w:rsidRPr="003F2142">
        <w:rPr>
          <w:rFonts w:ascii="Arial" w:hAnsi="Arial" w:cs="Arial"/>
          <w:i/>
          <w:iCs/>
          <w:color w:val="1F497D" w:themeColor="text2"/>
          <w:sz w:val="18"/>
          <w:szCs w:val="18"/>
        </w:rPr>
        <w:t>2</w:t>
      </w:r>
      <w:r w:rsidR="002507A0" w:rsidRPr="003F2142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, </w:t>
      </w:r>
      <w:proofErr w:type="spellStart"/>
      <w:r w:rsidR="002507A0" w:rsidRPr="003F2142">
        <w:rPr>
          <w:rFonts w:ascii="Arial" w:hAnsi="Arial" w:cs="Arial"/>
          <w:i/>
          <w:iCs/>
          <w:color w:val="1F497D" w:themeColor="text2"/>
          <w:sz w:val="18"/>
          <w:szCs w:val="18"/>
        </w:rPr>
        <w:t>pg</w:t>
      </w:r>
      <w:proofErr w:type="spellEnd"/>
      <w:r w:rsidR="002507A0" w:rsidRPr="003F2142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6)</w:t>
      </w:r>
    </w:p>
    <w:p w14:paraId="24CB7410" w14:textId="4B096BB2" w:rsidR="00890A38" w:rsidRPr="00C23FA8" w:rsidRDefault="001559DA" w:rsidP="001559DA">
      <w:pPr>
        <w:rPr>
          <w:rFonts w:ascii="Arial" w:hAnsi="Arial" w:cs="Arial"/>
        </w:rPr>
      </w:pPr>
      <w:r w:rsidRPr="001559DA">
        <w:rPr>
          <w:rFonts w:ascii="Arial" w:hAnsi="Arial" w:cs="Arial"/>
        </w:rPr>
        <w:t xml:space="preserve">Levett-Jones, T. (Ed.). (2023). </w:t>
      </w:r>
      <w:r w:rsidRPr="001559DA">
        <w:rPr>
          <w:rFonts w:ascii="Arial" w:hAnsi="Arial" w:cs="Arial"/>
          <w:i/>
          <w:iCs/>
        </w:rPr>
        <w:t>Clinical reasoning: Learning to think like a nurse</w:t>
      </w:r>
      <w:r w:rsidRPr="001559DA">
        <w:rPr>
          <w:rFonts w:ascii="Arial" w:hAnsi="Arial" w:cs="Arial"/>
        </w:rPr>
        <w:t xml:space="preserve"> (3rd ed.). Pearson Australia Group LTD. ISBN: 9780655703990.</w:t>
      </w:r>
    </w:p>
    <w:sectPr w:rsidR="00890A38" w:rsidRPr="00C23FA8" w:rsidSect="00C23FA8">
      <w:headerReference w:type="default" r:id="rId12"/>
      <w:footerReference w:type="default" r:id="rId13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6FEF" w14:textId="77777777" w:rsidR="00E63521" w:rsidRDefault="00E63521" w:rsidP="00C23FA8">
      <w:r>
        <w:separator/>
      </w:r>
    </w:p>
  </w:endnote>
  <w:endnote w:type="continuationSeparator" w:id="0">
    <w:p w14:paraId="3B8F492E" w14:textId="77777777" w:rsidR="00E63521" w:rsidRDefault="00E63521" w:rsidP="00C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2BE4" w14:textId="4C87219C" w:rsidR="00914B04" w:rsidRPr="00914B04" w:rsidRDefault="00914B04">
    <w:pPr>
      <w:pStyle w:val="Footer"/>
      <w:jc w:val="right"/>
      <w:rPr>
        <w:sz w:val="20"/>
        <w:szCs w:val="20"/>
      </w:rPr>
    </w:pPr>
    <w:r w:rsidRPr="00914B04">
      <w:rPr>
        <w:sz w:val="20"/>
        <w:szCs w:val="20"/>
      </w:rPr>
      <w:t xml:space="preserve"> (</w:t>
    </w:r>
    <w:r w:rsidRPr="00914B04">
      <w:rPr>
        <w:i/>
        <w:iCs/>
        <w:sz w:val="20"/>
        <w:szCs w:val="20"/>
      </w:rPr>
      <w:t>BN601 Clinical Reasoning- Community Assessment</w:t>
    </w:r>
    <w:r w:rsidRPr="00914B04">
      <w:rPr>
        <w:sz w:val="20"/>
        <w:szCs w:val="20"/>
      </w:rPr>
      <w:t xml:space="preserve">) </w:t>
    </w:r>
    <w:sdt>
      <w:sdtPr>
        <w:rPr>
          <w:sz w:val="20"/>
          <w:szCs w:val="20"/>
        </w:rPr>
        <w:id w:val="1244833559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914B04">
              <w:rPr>
                <w:sz w:val="20"/>
                <w:szCs w:val="20"/>
              </w:rPr>
              <w:t xml:space="preserve">Page </w:t>
            </w:r>
            <w:r w:rsidRPr="00914B04">
              <w:rPr>
                <w:b/>
                <w:bCs/>
                <w:sz w:val="20"/>
                <w:szCs w:val="20"/>
              </w:rPr>
              <w:fldChar w:fldCharType="begin"/>
            </w:r>
            <w:r w:rsidRPr="00914B0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14B04">
              <w:rPr>
                <w:b/>
                <w:bCs/>
                <w:sz w:val="20"/>
                <w:szCs w:val="20"/>
              </w:rPr>
              <w:fldChar w:fldCharType="separate"/>
            </w:r>
            <w:r w:rsidRPr="00914B04">
              <w:rPr>
                <w:b/>
                <w:bCs/>
                <w:noProof/>
                <w:sz w:val="20"/>
                <w:szCs w:val="20"/>
              </w:rPr>
              <w:t>2</w:t>
            </w:r>
            <w:r w:rsidRPr="00914B04">
              <w:rPr>
                <w:b/>
                <w:bCs/>
                <w:sz w:val="20"/>
                <w:szCs w:val="20"/>
              </w:rPr>
              <w:fldChar w:fldCharType="end"/>
            </w:r>
            <w:r w:rsidRPr="00914B04">
              <w:rPr>
                <w:sz w:val="20"/>
                <w:szCs w:val="20"/>
              </w:rPr>
              <w:t xml:space="preserve"> of </w:t>
            </w:r>
            <w:r w:rsidRPr="00914B04">
              <w:rPr>
                <w:b/>
                <w:bCs/>
                <w:sz w:val="20"/>
                <w:szCs w:val="20"/>
              </w:rPr>
              <w:fldChar w:fldCharType="begin"/>
            </w:r>
            <w:r w:rsidRPr="00914B0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14B04">
              <w:rPr>
                <w:b/>
                <w:bCs/>
                <w:sz w:val="20"/>
                <w:szCs w:val="20"/>
              </w:rPr>
              <w:fldChar w:fldCharType="separate"/>
            </w:r>
            <w:r w:rsidRPr="00914B04">
              <w:rPr>
                <w:b/>
                <w:bCs/>
                <w:noProof/>
                <w:sz w:val="20"/>
                <w:szCs w:val="20"/>
              </w:rPr>
              <w:t>2</w:t>
            </w:r>
            <w:r w:rsidRPr="00914B04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6982587" w14:textId="77777777" w:rsidR="00914B04" w:rsidRDefault="00914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7536C" w14:textId="77777777" w:rsidR="00E63521" w:rsidRDefault="00E63521" w:rsidP="00C23FA8">
      <w:r>
        <w:separator/>
      </w:r>
    </w:p>
  </w:footnote>
  <w:footnote w:type="continuationSeparator" w:id="0">
    <w:p w14:paraId="7BC1F018" w14:textId="77777777" w:rsidR="00E63521" w:rsidRDefault="00E63521" w:rsidP="00C2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BB3B" w14:textId="2B4D49E7" w:rsidR="00914B04" w:rsidRPr="00914B04" w:rsidRDefault="00914B04" w:rsidP="00914B04">
    <w:pPr>
      <w:widowControl w:val="0"/>
      <w:autoSpaceDE w:val="0"/>
      <w:autoSpaceDN w:val="0"/>
      <w:spacing w:after="0" w:line="240" w:lineRule="auto"/>
      <w:ind w:left="709"/>
      <w:rPr>
        <w:rFonts w:ascii="Arial" w:eastAsia="Arial" w:hAnsi="Arial" w:cs="Arial"/>
        <w:b/>
        <w:bCs/>
        <w:sz w:val="24"/>
        <w:szCs w:val="24"/>
      </w:rPr>
    </w:pPr>
    <w:r w:rsidRPr="00914B04">
      <w:rPr>
        <w:rFonts w:ascii="Arial" w:eastAsia="Arial" w:hAnsi="Arial" w:cs="Arial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100D2ACA" wp14:editId="642F3F5A">
          <wp:simplePos x="0" y="0"/>
          <wp:positionH relativeFrom="page">
            <wp:posOffset>1000125</wp:posOffset>
          </wp:positionH>
          <wp:positionV relativeFrom="page">
            <wp:posOffset>333375</wp:posOffset>
          </wp:positionV>
          <wp:extent cx="1122727" cy="460962"/>
          <wp:effectExtent l="0" t="0" r="1270" b="0"/>
          <wp:wrapTight wrapText="bothSides">
            <wp:wrapPolygon edited="0">
              <wp:start x="0" y="0"/>
              <wp:lineTo x="0" y="20557"/>
              <wp:lineTo x="21258" y="20557"/>
              <wp:lineTo x="21258" y="0"/>
              <wp:lineTo x="0" y="0"/>
            </wp:wrapPolygon>
          </wp:wrapTight>
          <wp:docPr id="33362944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62944" name="Picture 1" descr="A blue and green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27" cy="460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4B04">
      <w:rPr>
        <w:rFonts w:ascii="Arial" w:eastAsia="Arial" w:hAnsi="Arial" w:cs="Arial"/>
        <w:b/>
        <w:bCs/>
        <w:sz w:val="24"/>
        <w:szCs w:val="24"/>
      </w:rPr>
      <w:t>Otago</w:t>
    </w:r>
    <w:r w:rsidRPr="00914B04">
      <w:rPr>
        <w:rFonts w:ascii="Arial" w:eastAsia="Arial" w:hAnsi="Arial" w:cs="Arial"/>
        <w:b/>
        <w:bCs/>
        <w:spacing w:val="-9"/>
        <w:sz w:val="24"/>
        <w:szCs w:val="24"/>
      </w:rPr>
      <w:t xml:space="preserve"> </w:t>
    </w:r>
    <w:r w:rsidRPr="00914B04">
      <w:rPr>
        <w:rFonts w:ascii="Arial" w:eastAsia="Arial" w:hAnsi="Arial" w:cs="Arial"/>
        <w:b/>
        <w:bCs/>
        <w:sz w:val="24"/>
        <w:szCs w:val="24"/>
      </w:rPr>
      <w:t>Polytechnic: School</w:t>
    </w:r>
    <w:r w:rsidRPr="00914B04">
      <w:rPr>
        <w:rFonts w:ascii="Arial" w:eastAsia="Arial" w:hAnsi="Arial" w:cs="Arial"/>
        <w:b/>
        <w:bCs/>
        <w:spacing w:val="-8"/>
        <w:sz w:val="24"/>
        <w:szCs w:val="24"/>
      </w:rPr>
      <w:t xml:space="preserve"> </w:t>
    </w:r>
    <w:r w:rsidRPr="00914B04">
      <w:rPr>
        <w:rFonts w:ascii="Arial" w:eastAsia="Arial" w:hAnsi="Arial" w:cs="Arial"/>
        <w:b/>
        <w:bCs/>
        <w:sz w:val="24"/>
        <w:szCs w:val="24"/>
      </w:rPr>
      <w:t>of</w:t>
    </w:r>
    <w:r w:rsidRPr="00914B04">
      <w:rPr>
        <w:rFonts w:ascii="Arial" w:eastAsia="Arial" w:hAnsi="Arial" w:cs="Arial"/>
        <w:b/>
        <w:bCs/>
        <w:spacing w:val="-10"/>
        <w:sz w:val="24"/>
        <w:szCs w:val="24"/>
      </w:rPr>
      <w:t xml:space="preserve"> </w:t>
    </w:r>
    <w:r w:rsidRPr="00914B04">
      <w:rPr>
        <w:rFonts w:ascii="Arial" w:eastAsia="Arial" w:hAnsi="Arial" w:cs="Arial"/>
        <w:b/>
        <w:bCs/>
        <w:sz w:val="24"/>
        <w:szCs w:val="24"/>
      </w:rPr>
      <w:t xml:space="preserve">Nursing | Te Kura </w:t>
    </w:r>
    <w:proofErr w:type="spellStart"/>
    <w:r w:rsidRPr="00914B04">
      <w:rPr>
        <w:rFonts w:ascii="Arial" w:eastAsia="Arial" w:hAnsi="Arial" w:cs="Arial"/>
        <w:b/>
        <w:bCs/>
        <w:sz w:val="24"/>
        <w:szCs w:val="24"/>
      </w:rPr>
      <w:t>Tapuhi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2231D"/>
    <w:multiLevelType w:val="hybridMultilevel"/>
    <w:tmpl w:val="92D0C6D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1017C"/>
    <w:multiLevelType w:val="hybridMultilevel"/>
    <w:tmpl w:val="5D32C31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50476"/>
    <w:multiLevelType w:val="hybridMultilevel"/>
    <w:tmpl w:val="AC52655C"/>
    <w:lvl w:ilvl="0" w:tplc="14090017">
      <w:start w:val="1"/>
      <w:numFmt w:val="lowerLetter"/>
      <w:lvlText w:val="%1)"/>
      <w:lvlJc w:val="left"/>
      <w:pPr>
        <w:ind w:left="1004" w:hanging="360"/>
      </w:p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17798460">
    <w:abstractNumId w:val="1"/>
  </w:num>
  <w:num w:numId="2" w16cid:durableId="712463418">
    <w:abstractNumId w:val="2"/>
  </w:num>
  <w:num w:numId="3" w16cid:durableId="80485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5F"/>
    <w:rsid w:val="0007045B"/>
    <w:rsid w:val="000B772B"/>
    <w:rsid w:val="001559DA"/>
    <w:rsid w:val="001D004B"/>
    <w:rsid w:val="001E1AC4"/>
    <w:rsid w:val="002225EA"/>
    <w:rsid w:val="002404FF"/>
    <w:rsid w:val="002507A0"/>
    <w:rsid w:val="00280B0F"/>
    <w:rsid w:val="002C0D35"/>
    <w:rsid w:val="002F37D6"/>
    <w:rsid w:val="00333544"/>
    <w:rsid w:val="00360A63"/>
    <w:rsid w:val="003C13ED"/>
    <w:rsid w:val="003F2142"/>
    <w:rsid w:val="00400B36"/>
    <w:rsid w:val="00404359"/>
    <w:rsid w:val="00474CB1"/>
    <w:rsid w:val="00496210"/>
    <w:rsid w:val="004A7DB8"/>
    <w:rsid w:val="00510AD1"/>
    <w:rsid w:val="00592259"/>
    <w:rsid w:val="00627CB6"/>
    <w:rsid w:val="0063733F"/>
    <w:rsid w:val="006E1632"/>
    <w:rsid w:val="006F09C1"/>
    <w:rsid w:val="007038D1"/>
    <w:rsid w:val="00740E77"/>
    <w:rsid w:val="0076094A"/>
    <w:rsid w:val="007A19F6"/>
    <w:rsid w:val="00827100"/>
    <w:rsid w:val="008322E2"/>
    <w:rsid w:val="008500B4"/>
    <w:rsid w:val="00880BF4"/>
    <w:rsid w:val="00890A38"/>
    <w:rsid w:val="008B6C6A"/>
    <w:rsid w:val="009006C4"/>
    <w:rsid w:val="00914B04"/>
    <w:rsid w:val="009330CB"/>
    <w:rsid w:val="009A026A"/>
    <w:rsid w:val="009A4318"/>
    <w:rsid w:val="009D2E9B"/>
    <w:rsid w:val="009E35AD"/>
    <w:rsid w:val="00AF2816"/>
    <w:rsid w:val="00B006B2"/>
    <w:rsid w:val="00B06C5D"/>
    <w:rsid w:val="00B772A8"/>
    <w:rsid w:val="00B846DA"/>
    <w:rsid w:val="00B85C88"/>
    <w:rsid w:val="00B90CC6"/>
    <w:rsid w:val="00B929DA"/>
    <w:rsid w:val="00BA0B08"/>
    <w:rsid w:val="00BE3F85"/>
    <w:rsid w:val="00C000DF"/>
    <w:rsid w:val="00C12385"/>
    <w:rsid w:val="00C23FA8"/>
    <w:rsid w:val="00C3095F"/>
    <w:rsid w:val="00CB690F"/>
    <w:rsid w:val="00CC3BB2"/>
    <w:rsid w:val="00CD1A24"/>
    <w:rsid w:val="00CD28C9"/>
    <w:rsid w:val="00CE6280"/>
    <w:rsid w:val="00D13450"/>
    <w:rsid w:val="00D546C9"/>
    <w:rsid w:val="00D81AB6"/>
    <w:rsid w:val="00D941ED"/>
    <w:rsid w:val="00DA389D"/>
    <w:rsid w:val="00DE5EFA"/>
    <w:rsid w:val="00E51F62"/>
    <w:rsid w:val="00E63521"/>
    <w:rsid w:val="00E7353D"/>
    <w:rsid w:val="00EA3215"/>
    <w:rsid w:val="00ED389A"/>
    <w:rsid w:val="00F26042"/>
    <w:rsid w:val="00F954D9"/>
    <w:rsid w:val="00FC43A1"/>
    <w:rsid w:val="00FE4DCC"/>
    <w:rsid w:val="00FF2F8C"/>
    <w:rsid w:val="00FF5A9B"/>
    <w:rsid w:val="0426B61D"/>
    <w:rsid w:val="056C2628"/>
    <w:rsid w:val="0EBDB246"/>
    <w:rsid w:val="1C062D85"/>
    <w:rsid w:val="346316BA"/>
    <w:rsid w:val="36FD6427"/>
    <w:rsid w:val="66B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253E"/>
  <w15:chartTrackingRefBased/>
  <w15:docId w15:val="{A51787DD-4BA6-4FF2-8D44-DDE10E28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95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paragraph" w:styleId="ListParagraph">
    <w:name w:val="List Paragraph"/>
    <w:basedOn w:val="Normal"/>
    <w:uiPriority w:val="34"/>
    <w:qFormat/>
    <w:rsid w:val="00C3095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3095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9" ma:contentTypeDescription="Create a new document." ma:contentTypeScope="" ma:versionID="0fc6617b867638367a30cc1b257fef4e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af8a8e0b2f096bd2337219cf085c9407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DATE xmlns="672e0727-0145-4bef-8c86-780165240551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8B83E-8687-415F-B432-AC97932C3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F655B-629B-4207-9D88-7F61825B8109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672e0727-0145-4bef-8c86-780165240551"/>
  </ds:schemaRefs>
</ds:datastoreItem>
</file>

<file path=customXml/itemProps3.xml><?xml version="1.0" encoding="utf-8"?>
<ds:datastoreItem xmlns:ds="http://schemas.openxmlformats.org/officeDocument/2006/customXml" ds:itemID="{C19EB6AF-CA90-42D1-904E-D78710199D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Burkett</dc:creator>
  <cp:keywords/>
  <dc:description/>
  <cp:lastModifiedBy>Josie Crawley</cp:lastModifiedBy>
  <cp:revision>2</cp:revision>
  <dcterms:created xsi:type="dcterms:W3CDTF">2025-01-31T00:28:00Z</dcterms:created>
  <dcterms:modified xsi:type="dcterms:W3CDTF">2025-01-31T00:28:00Z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  <property fmtid="{D5CDD505-2E9C-101B-9397-08002B2CF9AE}" pid="3" name="MediaServiceImageTags">
    <vt:lpwstr/>
  </property>
</Properties>
</file>